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D0" w:rsidRPr="00C70FA9" w:rsidRDefault="00747CD0" w:rsidP="00C70FA9">
      <w:pPr>
        <w:spacing w:line="240" w:lineRule="exact"/>
        <w:rPr>
          <w:rFonts w:ascii="微软雅黑" w:eastAsia="微软雅黑" w:hAnsi="微软雅黑" w:cs="Arial"/>
          <w:kern w:val="0"/>
          <w:sz w:val="22"/>
          <w:szCs w:val="22"/>
        </w:rPr>
      </w:pPr>
    </w:p>
    <w:p w:rsidR="00747CD0" w:rsidRPr="00C70FA9" w:rsidRDefault="00A37988" w:rsidP="00C70FA9">
      <w:pPr>
        <w:spacing w:line="600" w:lineRule="exact"/>
        <w:jc w:val="center"/>
        <w:rPr>
          <w:rFonts w:ascii="微软雅黑" w:eastAsia="微软雅黑" w:hAnsi="微软雅黑" w:cs="Arial"/>
          <w:b/>
          <w:bCs/>
          <w:sz w:val="40"/>
          <w:szCs w:val="40"/>
        </w:rPr>
      </w:pPr>
      <w:r w:rsidRPr="00C70FA9">
        <w:rPr>
          <w:rFonts w:ascii="微软雅黑" w:eastAsia="微软雅黑" w:hAnsi="微软雅黑" w:cs="Arial" w:hint="eastAsia"/>
          <w:b/>
          <w:bCs/>
          <w:sz w:val="40"/>
          <w:szCs w:val="40"/>
        </w:rPr>
        <w:t>社会保险经办条例</w:t>
      </w:r>
    </w:p>
    <w:p w:rsidR="00747CD0" w:rsidRDefault="00747CD0" w:rsidP="00C70FA9">
      <w:pPr>
        <w:spacing w:line="240" w:lineRule="exact"/>
        <w:jc w:val="center"/>
        <w:rPr>
          <w:rFonts w:ascii="微软雅黑" w:eastAsia="微软雅黑" w:hAnsi="微软雅黑" w:cs="宋体" w:hint="eastAsia"/>
          <w:sz w:val="22"/>
          <w:szCs w:val="22"/>
        </w:rPr>
      </w:pPr>
    </w:p>
    <w:p w:rsidR="00C70FA9" w:rsidRDefault="00C70FA9" w:rsidP="00C70FA9">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2023-12-01</w:t>
      </w:r>
    </w:p>
    <w:p w:rsidR="00C70FA9" w:rsidRPr="00C70FA9" w:rsidRDefault="00C70FA9" w:rsidP="00C70FA9">
      <w:pPr>
        <w:spacing w:line="340" w:lineRule="exact"/>
        <w:jc w:val="center"/>
        <w:rPr>
          <w:rFonts w:ascii="微软雅黑" w:eastAsia="微软雅黑" w:hAnsi="微软雅黑" w:cs="宋体"/>
          <w:sz w:val="24"/>
        </w:rPr>
      </w:pPr>
    </w:p>
    <w:p w:rsidR="00747CD0" w:rsidRPr="00C70FA9" w:rsidRDefault="00A37988" w:rsidP="00C70FA9">
      <w:pPr>
        <w:spacing w:line="340" w:lineRule="exact"/>
        <w:jc w:val="center"/>
        <w:rPr>
          <w:rFonts w:ascii="微软雅黑" w:eastAsia="微软雅黑" w:hAnsi="微软雅黑" w:cs="黑体"/>
          <w:sz w:val="24"/>
        </w:rPr>
      </w:pPr>
      <w:r w:rsidRPr="00C70FA9">
        <w:rPr>
          <w:rFonts w:ascii="微软雅黑" w:eastAsia="微软雅黑" w:hAnsi="微软雅黑" w:cs="黑体"/>
          <w:sz w:val="24"/>
        </w:rPr>
        <w:t>第一章　总　　则</w:t>
      </w:r>
    </w:p>
    <w:p w:rsidR="00747CD0" w:rsidRPr="00C70FA9" w:rsidRDefault="00747CD0" w:rsidP="00C70FA9">
      <w:pPr>
        <w:spacing w:line="100" w:lineRule="exact"/>
        <w:ind w:firstLineChars="200" w:firstLine="472"/>
        <w:rPr>
          <w:rFonts w:ascii="微软雅黑" w:eastAsia="微软雅黑" w:hAnsi="微软雅黑" w:cs="宋体"/>
          <w:sz w:val="24"/>
        </w:rPr>
      </w:pP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b/>
          <w:sz w:val="24"/>
        </w:rPr>
        <w:t>第一条</w:t>
      </w:r>
      <w:r w:rsidRPr="00C70FA9">
        <w:rPr>
          <w:rFonts w:ascii="微软雅黑" w:eastAsia="微软雅黑" w:hAnsi="微软雅黑" w:cs="仿宋_GB2312"/>
          <w:sz w:val="24"/>
        </w:rPr>
        <w:t xml:space="preserve">　</w:t>
      </w:r>
      <w:r w:rsidRPr="00C70FA9">
        <w:rPr>
          <w:rFonts w:ascii="微软雅黑" w:eastAsia="微软雅黑" w:hAnsi="微软雅黑" w:cs="仿宋_GB2312" w:hint="eastAsia"/>
          <w:sz w:val="24"/>
        </w:rPr>
        <w:t>为了规范社会保险经办，优化社会保险服务，保障社会保险基金安全，维护用人单位和个人的合法权益，促进社会公平，根据《中华人民共和国社会保险法》，制定本条例。</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经办基本养老保险、基本医疗保险、工伤保险、失业保险、生育保险等国家规定的社会保险，适用本条例。</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社会保险经办工作坚持中国共产党的领导，坚持以人民为中心，遵循合法、便民、及时、公开、安全的原则。</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第四条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国务院人力资源社会保障行政部门主管全国基本养老保险、工伤保险、失业保险等社会保险经办工作。国务院医疗保障行政部门主管全国基本医疗保险、生育保险等社会保险经办工作。</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县级以上地方人民政府人力资源社会保障行政部门按照统筹层次主管基本养老保险、工伤保险、失业保险等社会保险经办工作。县级以上地方人民政府医疗保障行政部门按照统筹层次主管基本医疗保险、生育保险等社会保险经办工作。</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第五条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国务院人力资源社会保障行政部门、医疗保障行政部门以及其他有关部门按照各自职责，密切配合、相互协作，共同做好社会保险经办工作。</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县级以</w:t>
      </w:r>
      <w:r w:rsidRPr="00C70FA9">
        <w:rPr>
          <w:rFonts w:ascii="微软雅黑" w:eastAsia="微软雅黑" w:hAnsi="微软雅黑" w:cs="仿宋_GB2312" w:hint="eastAsia"/>
          <w:sz w:val="24"/>
        </w:rPr>
        <w:t>上地方人民政府应当加强对本行政区域社会保险经办工作的领导，加强社会保险经办能力建设，为社会保险经办工作提供保障。</w:t>
      </w:r>
    </w:p>
    <w:p w:rsidR="00747CD0" w:rsidRPr="00C70FA9" w:rsidRDefault="00747CD0" w:rsidP="00C70FA9">
      <w:pPr>
        <w:spacing w:line="160" w:lineRule="exact"/>
        <w:rPr>
          <w:rFonts w:ascii="微软雅黑" w:eastAsia="微软雅黑" w:hAnsi="微软雅黑" w:cs="宋体"/>
          <w:sz w:val="24"/>
        </w:rPr>
      </w:pPr>
    </w:p>
    <w:p w:rsidR="00747CD0" w:rsidRPr="00C70FA9" w:rsidRDefault="00A37988" w:rsidP="00C70FA9">
      <w:pPr>
        <w:spacing w:line="340" w:lineRule="exact"/>
        <w:jc w:val="center"/>
        <w:rPr>
          <w:rFonts w:ascii="微软雅黑" w:eastAsia="微软雅黑" w:hAnsi="微软雅黑" w:cs="黑体"/>
          <w:sz w:val="24"/>
        </w:rPr>
      </w:pPr>
      <w:r w:rsidRPr="00C70FA9">
        <w:rPr>
          <w:rFonts w:ascii="微软雅黑" w:eastAsia="微软雅黑" w:hAnsi="微软雅黑" w:cs="黑体" w:hint="eastAsia"/>
          <w:sz w:val="24"/>
        </w:rPr>
        <w:t xml:space="preserve">第二章　</w:t>
      </w:r>
      <w:r w:rsidRPr="00C70FA9">
        <w:rPr>
          <w:rFonts w:ascii="微软雅黑" w:eastAsia="微软雅黑" w:hAnsi="微软雅黑" w:cs="黑体" w:hint="eastAsia"/>
          <w:sz w:val="24"/>
        </w:rPr>
        <w:t>社会保险登记和关系转移</w:t>
      </w:r>
    </w:p>
    <w:p w:rsidR="00747CD0" w:rsidRPr="00C70FA9" w:rsidRDefault="00747CD0" w:rsidP="00C70FA9">
      <w:pPr>
        <w:spacing w:line="100" w:lineRule="exact"/>
        <w:rPr>
          <w:rFonts w:ascii="微软雅黑" w:eastAsia="微软雅黑" w:hAnsi="微软雅黑" w:cs="宋体"/>
          <w:sz w:val="24"/>
        </w:rPr>
      </w:pP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第六条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用人单位在登记管理机关办理登记时同步办理社会保险登记。</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个人申请办理社会保险登记，以公民身份号码作为社会保障号码，取得社会保障卡和医保电子凭证。社会保险经办机构应当自收到申请之日起</w:t>
      </w:r>
      <w:r w:rsidRPr="00C70FA9">
        <w:rPr>
          <w:rFonts w:ascii="微软雅黑" w:eastAsia="微软雅黑" w:hAnsi="微软雅黑"/>
          <w:sz w:val="24"/>
        </w:rPr>
        <w:t>10</w:t>
      </w:r>
      <w:r w:rsidRPr="00C70FA9">
        <w:rPr>
          <w:rFonts w:ascii="微软雅黑" w:eastAsia="微软雅黑" w:hAnsi="微软雅黑"/>
          <w:sz w:val="24"/>
        </w:rPr>
        <w:t>个</w:t>
      </w:r>
      <w:r w:rsidRPr="00C70FA9">
        <w:rPr>
          <w:rFonts w:ascii="微软雅黑" w:eastAsia="微软雅黑" w:hAnsi="微软雅黑" w:cs="仿宋_GB2312" w:hint="eastAsia"/>
          <w:sz w:val="24"/>
        </w:rPr>
        <w:t>工作日内办理完毕。</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第七条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社会保障卡是个人参加基本养老保险、基本医疗保险、工伤保险、失业保险、生育保险等社会保险和享受各项社会保险待遇的凭证，包括实体社会保障卡和电子社会保障卡。</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医保电子凭证是个人参加基本医疗保险、生育保险等社会保险和享受基本医疗保险、生育保险等社会保险待遇的凭证。</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第八条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登记管理机关应当将用人单位设立、变更、注销登记的信息与社会保险经办机构共享，公安、民政、卫生健康、司法行政等部门应当将个人的出生、死亡以及户口登记、迁移、注销等信息与社会保险经办机构共享。</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第九条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用人单位的性质、银行账户、用工等参保信息发生变</w:t>
      </w:r>
      <w:r w:rsidRPr="00C70FA9">
        <w:rPr>
          <w:rFonts w:ascii="微软雅黑" w:eastAsia="微软雅黑" w:hAnsi="微软雅黑" w:cs="仿宋_GB2312" w:hint="eastAsia"/>
          <w:sz w:val="24"/>
        </w:rPr>
        <w:t>化，以及个人参保信息发生变化的，用人单位和个人应当及时告知社会保险经办机构。社会保险经办机构应当对用人单位和个人提供的参保信息与共享信息进行比对核实。</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第十条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用人单位和个人申请变更、注销社会保险登记，社会保险经办机构应当自收到申请之日起</w:t>
      </w:r>
      <w:r w:rsidRPr="00C70FA9">
        <w:rPr>
          <w:rFonts w:ascii="微软雅黑" w:eastAsia="微软雅黑" w:hAnsi="微软雅黑"/>
          <w:sz w:val="24"/>
        </w:rPr>
        <w:t>10</w:t>
      </w:r>
      <w:r w:rsidRPr="00C70FA9">
        <w:rPr>
          <w:rFonts w:ascii="微软雅黑" w:eastAsia="微软雅黑" w:hAnsi="微软雅黑" w:cs="仿宋_GB2312" w:hint="eastAsia"/>
          <w:sz w:val="24"/>
        </w:rPr>
        <w:t>个工作日内办理完毕。用人单位注销社会保险登记的，应当先结清欠缴的社会保险费、滞纳金、罚款。</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第十一条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社会保险经办机构应当及时、完整、准确记录下列信息：</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（一）社会保险登记情况；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（二）社会保险费缴纳情况；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（三）社会保险待遇享受情况；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（四）个人账户情况；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（五）与社会保险经办相关的其他情况。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lastRenderedPageBreak/>
        <w:t>第十二条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参加职工基本养老保险的个人跨统筹地区就业，其职工基本养老保险关系随同转移。</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参加职工基本养老保险的个人在机关事业单位与企业等不同性质用人单位之间流动就业，其职工基本养老保险关系随同转移。</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参加城乡居民基本养老保险且未享受待遇的个人跨统筹地区迁移户籍，其城乡居民基本养老保险关系可以随同转移。</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第十三条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参加职工基本医疗保险的个人跨统筹地区就业，其职工基本医疗保险关系随同转移。</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参加城乡居民基本医疗保险的个人跨统筹地区迁移户籍或者变动经常居住地，其城乡居民基本医疗</w:t>
      </w:r>
      <w:r w:rsidRPr="00C70FA9">
        <w:rPr>
          <w:rFonts w:ascii="微软雅黑" w:eastAsia="微软雅黑" w:hAnsi="微软雅黑" w:cs="仿宋_GB2312" w:hint="eastAsia"/>
          <w:sz w:val="24"/>
        </w:rPr>
        <w:t>保险关系可以按照规定随同转移。</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职工基本医疗保险与城乡居民基本医疗保险之间的关系转移，按照规定执行。</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第十四条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参加失业保险的个人跨统筹地区就业，其失业保险关系随同转移。</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第十五条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参加工伤保险、生育保险的个人跨统筹地区就业，在新就业地参加工伤保险、生育保险。</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第十六条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用人单位和个人办理社会保险关系转移接续手续的，社会保险经办机构应当在规定时限内办理完毕，并将结果告知用人单位和个人，或者提供办理情况查询服务。</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第十七条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军事机关和社会保险经办机构，按照各自职责办理军人保险与社会保险关系转移接续手续。</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社会保险经办机构应当为军人保险与社会保险关系转移接续手续办理优先提供服务。</w:t>
      </w:r>
    </w:p>
    <w:p w:rsidR="00747CD0" w:rsidRPr="00C70FA9" w:rsidRDefault="00747CD0" w:rsidP="00C70FA9">
      <w:pPr>
        <w:spacing w:line="340" w:lineRule="exact"/>
        <w:ind w:firstLineChars="200" w:firstLine="472"/>
        <w:rPr>
          <w:rFonts w:ascii="微软雅黑" w:eastAsia="微软雅黑" w:hAnsi="微软雅黑" w:cs="宋体"/>
          <w:sz w:val="24"/>
        </w:rPr>
      </w:pPr>
    </w:p>
    <w:p w:rsidR="00747CD0" w:rsidRPr="00C70FA9" w:rsidRDefault="00A37988" w:rsidP="00C70FA9">
      <w:pPr>
        <w:spacing w:line="340" w:lineRule="exact"/>
        <w:jc w:val="center"/>
        <w:rPr>
          <w:rFonts w:ascii="微软雅黑" w:eastAsia="微软雅黑" w:hAnsi="微软雅黑" w:cs="黑体"/>
          <w:sz w:val="24"/>
        </w:rPr>
      </w:pPr>
      <w:r w:rsidRPr="00C70FA9">
        <w:rPr>
          <w:rFonts w:ascii="微软雅黑" w:eastAsia="微软雅黑" w:hAnsi="微软雅黑" w:cs="黑体" w:hint="eastAsia"/>
          <w:sz w:val="24"/>
        </w:rPr>
        <w:t xml:space="preserve">第三章　</w:t>
      </w:r>
      <w:r w:rsidRPr="00C70FA9">
        <w:rPr>
          <w:rFonts w:ascii="微软雅黑" w:eastAsia="微软雅黑" w:hAnsi="微软雅黑" w:cs="黑体" w:hint="eastAsia"/>
          <w:sz w:val="24"/>
        </w:rPr>
        <w:t>社会保险待遇核定和支付</w:t>
      </w:r>
    </w:p>
    <w:p w:rsidR="00747CD0" w:rsidRPr="00C70FA9" w:rsidRDefault="00747CD0" w:rsidP="00C70FA9">
      <w:pPr>
        <w:spacing w:line="340" w:lineRule="exact"/>
        <w:ind w:leftChars="200" w:left="632"/>
        <w:rPr>
          <w:rFonts w:ascii="微软雅黑" w:eastAsia="微软雅黑" w:hAnsi="微软雅黑" w:cs="宋体"/>
          <w:sz w:val="24"/>
        </w:rPr>
      </w:pP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第十八条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用人单位和个人应当按照国家规定，向社会保险经办机构提出领取基本养老金的申请。社会保险经办机构应当自收到申请之日起</w:t>
      </w:r>
      <w:r w:rsidRPr="00C70FA9">
        <w:rPr>
          <w:rFonts w:ascii="微软雅黑" w:eastAsia="微软雅黑" w:hAnsi="微软雅黑"/>
          <w:sz w:val="24"/>
        </w:rPr>
        <w:t>20</w:t>
      </w:r>
      <w:r w:rsidRPr="00C70FA9">
        <w:rPr>
          <w:rFonts w:ascii="微软雅黑" w:eastAsia="微软雅黑" w:hAnsi="微软雅黑" w:cs="仿宋_GB2312" w:hint="eastAsia"/>
          <w:sz w:val="24"/>
        </w:rPr>
        <w:t>个工作日内办理完毕。</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第十九条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参加职工基本养老保险的个人死亡或者失业人员在领取失业保险金期间死亡，其遗属可以依法向社会保险经办机构申领丧葬补助金和抚恤金。社会保险经办机构应当及时核实有关情况，按照规定核定并发放丧葬补助金和抚恤金。</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第二十条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个人医疗费用、生育医疗费用中应</w:t>
      </w:r>
      <w:r w:rsidRPr="00C70FA9">
        <w:rPr>
          <w:rFonts w:ascii="微软雅黑" w:eastAsia="微软雅黑" w:hAnsi="微软雅黑" w:cs="仿宋_GB2312" w:hint="eastAsia"/>
          <w:sz w:val="24"/>
        </w:rPr>
        <w:t>当由基本医疗保险（含生育保险）基金支付的部分，由社会保险经办机构审核后与医疗机构、药品经营单位直接结算。</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因特殊情况个人申请手工报销，应当向社会保险经办机构提供医疗机构、药品经营单位的收费票据、费用清单、诊断证明、病历资料。社会保险经办机构应当对收费票据、费用清单、诊断证明、病历资料进行审核，并自收到申请之日起</w:t>
      </w:r>
      <w:r w:rsidRPr="00C70FA9">
        <w:rPr>
          <w:rFonts w:ascii="微软雅黑" w:eastAsia="微软雅黑" w:hAnsi="微软雅黑"/>
          <w:sz w:val="24"/>
        </w:rPr>
        <w:t>30</w:t>
      </w:r>
      <w:r w:rsidRPr="00C70FA9">
        <w:rPr>
          <w:rFonts w:ascii="微软雅黑" w:eastAsia="微软雅黑" w:hAnsi="微软雅黑" w:cs="仿宋_GB2312" w:hint="eastAsia"/>
          <w:sz w:val="24"/>
        </w:rPr>
        <w:t>个工作日内办理完毕。</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参加生育保险的个人申领生育津贴，应当向社会保险经办机构提供病历资料。社会保险经办机构应当对病历资料进行审核，并自收到申请之日起</w:t>
      </w:r>
      <w:r w:rsidRPr="00C70FA9">
        <w:rPr>
          <w:rFonts w:ascii="微软雅黑" w:eastAsia="微软雅黑" w:hAnsi="微软雅黑"/>
          <w:sz w:val="24"/>
        </w:rPr>
        <w:t>10</w:t>
      </w:r>
      <w:r w:rsidRPr="00C70FA9">
        <w:rPr>
          <w:rFonts w:ascii="微软雅黑" w:eastAsia="微软雅黑" w:hAnsi="微软雅黑" w:cs="仿宋_GB2312" w:hint="eastAsia"/>
          <w:sz w:val="24"/>
        </w:rPr>
        <w:t>个工作日内办理完毕。</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第二十一条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工伤职工及</w:t>
      </w:r>
      <w:r w:rsidRPr="00C70FA9">
        <w:rPr>
          <w:rFonts w:ascii="微软雅黑" w:eastAsia="微软雅黑" w:hAnsi="微软雅黑" w:cs="仿宋_GB2312" w:hint="eastAsia"/>
          <w:sz w:val="24"/>
        </w:rPr>
        <w:t>其用人单位依法申请劳动能力鉴定、辅助器具配置确认、停工留薪期延长确认、工伤旧伤复发确认，应当向社会保险经办机构提供诊断证明、病历资料。</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第二十二条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个人治疗工伤的医疗费用、康复费用、安装配置辅助器具费用中应当由工伤保险基金支付的部分，由社会保险经办机构审核后与医疗机构、辅助器具配置机构直接结算。</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因特殊情况用人单位或者个人申请手工报销，应当向社会保险经办机构提供医疗机构、辅助器具配置机构的收费票据、费用清单、诊断证明、病历资料。社会保险经办机构应当对收费票据、费用清单、诊断证明、病历资料进行审核，并自收到申</w:t>
      </w:r>
      <w:r w:rsidRPr="00C70FA9">
        <w:rPr>
          <w:rFonts w:ascii="微软雅黑" w:eastAsia="微软雅黑" w:hAnsi="微软雅黑" w:cs="仿宋_GB2312" w:hint="eastAsia"/>
          <w:sz w:val="24"/>
        </w:rPr>
        <w:t>请之日起</w:t>
      </w:r>
      <w:r w:rsidRPr="00C70FA9">
        <w:rPr>
          <w:rFonts w:ascii="微软雅黑" w:eastAsia="微软雅黑" w:hAnsi="微软雅黑"/>
          <w:sz w:val="24"/>
        </w:rPr>
        <w:t>20</w:t>
      </w:r>
      <w:r w:rsidRPr="00C70FA9">
        <w:rPr>
          <w:rFonts w:ascii="微软雅黑" w:eastAsia="微软雅黑" w:hAnsi="微软雅黑" w:cs="仿宋_GB2312" w:hint="eastAsia"/>
          <w:sz w:val="24"/>
        </w:rPr>
        <w:t>个工作日内办理完毕。</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第二十三条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人力资源社会保障行政部门、医疗保障行政部门应当按照各自职责建立健全异地就医医疗费用结算制度。社会保险经办机构应当做好异地就医医疗费用结算工作。</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第二十四条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个人申领失业保险金，社会保险经办机构应当自收到申请之日起</w:t>
      </w:r>
      <w:r w:rsidRPr="00C70FA9">
        <w:rPr>
          <w:rFonts w:ascii="微软雅黑" w:eastAsia="微软雅黑" w:hAnsi="微软雅黑"/>
          <w:sz w:val="24"/>
        </w:rPr>
        <w:t>10</w:t>
      </w:r>
      <w:r w:rsidRPr="00C70FA9">
        <w:rPr>
          <w:rFonts w:ascii="微软雅黑" w:eastAsia="微软雅黑" w:hAnsi="微软雅黑"/>
          <w:sz w:val="24"/>
        </w:rPr>
        <w:t>个</w:t>
      </w:r>
      <w:r w:rsidRPr="00C70FA9">
        <w:rPr>
          <w:rFonts w:ascii="微软雅黑" w:eastAsia="微软雅黑" w:hAnsi="微软雅黑" w:cs="仿宋_GB2312" w:hint="eastAsia"/>
          <w:sz w:val="24"/>
        </w:rPr>
        <w:t>工作日内办理完毕。</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个人在领取失业保险金期间，社会保险经办机构应当从失业保险基金中支付其应当缴纳的基本医疗保险（含生育保险）费。</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lastRenderedPageBreak/>
        <w:t>个人申领职业培训等补贴，应当提供职业资格证书或者职业技能等级证书。社会保险经办机构应当对职业资格证书或者职业技能等级证书进行审核，并自收到申请之日起</w:t>
      </w:r>
      <w:r w:rsidRPr="00C70FA9">
        <w:rPr>
          <w:rFonts w:ascii="微软雅黑" w:eastAsia="微软雅黑" w:hAnsi="微软雅黑"/>
          <w:sz w:val="24"/>
        </w:rPr>
        <w:t>10</w:t>
      </w:r>
      <w:r w:rsidRPr="00C70FA9">
        <w:rPr>
          <w:rFonts w:ascii="微软雅黑" w:eastAsia="微软雅黑" w:hAnsi="微软雅黑" w:cs="仿宋_GB2312" w:hint="eastAsia"/>
          <w:sz w:val="24"/>
        </w:rPr>
        <w:t>个工作日内办理完毕。</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第二十五条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个人出现国家规定的停止享受社会保险待遇的情形，用人单位、待遇享受人员或者其亲属应当自相关情形发生之日</w:t>
      </w:r>
      <w:r w:rsidRPr="00C70FA9">
        <w:rPr>
          <w:rFonts w:ascii="微软雅黑" w:eastAsia="微软雅黑" w:hAnsi="微软雅黑"/>
          <w:sz w:val="24"/>
        </w:rPr>
        <w:t>起</w:t>
      </w:r>
      <w:r w:rsidRPr="00C70FA9">
        <w:rPr>
          <w:rFonts w:ascii="微软雅黑" w:eastAsia="微软雅黑" w:hAnsi="微软雅黑"/>
          <w:sz w:val="24"/>
        </w:rPr>
        <w:t>20</w:t>
      </w:r>
      <w:r w:rsidRPr="00C70FA9">
        <w:rPr>
          <w:rFonts w:ascii="微软雅黑" w:eastAsia="微软雅黑" w:hAnsi="微软雅黑"/>
          <w:sz w:val="24"/>
        </w:rPr>
        <w:t>个</w:t>
      </w:r>
      <w:r w:rsidRPr="00C70FA9">
        <w:rPr>
          <w:rFonts w:ascii="微软雅黑" w:eastAsia="微软雅黑" w:hAnsi="微软雅黑" w:cs="仿宋_GB2312" w:hint="eastAsia"/>
          <w:sz w:val="24"/>
        </w:rPr>
        <w:t>工作日内告知社会保险经办机构。社会保险经办机构核实后应当停止发放相应的社会保险待遇。</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第二十六条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通过信息比对、自助认证等方式，核验社会保险待遇享受资格。通过信息比对、自助认证等方式无法确认社会保险待遇享受资格的，社会保险经办机构可以委托用人单位或者第三方机构进行核实。</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对涉嫌丧失社会保险待遇享受资格后继续享受待遇的，社会保险经办机构应当调查核实。经调查确认不符合社会保险待遇享受资格的，停止发放待遇。</w:t>
      </w:r>
    </w:p>
    <w:p w:rsidR="00747CD0" w:rsidRPr="00C70FA9" w:rsidRDefault="00747CD0" w:rsidP="00C70FA9">
      <w:pPr>
        <w:spacing w:line="160" w:lineRule="exact"/>
        <w:ind w:firstLineChars="200" w:firstLine="472"/>
        <w:rPr>
          <w:rFonts w:ascii="微软雅黑" w:eastAsia="微软雅黑" w:hAnsi="微软雅黑" w:cs="宋体"/>
          <w:sz w:val="24"/>
        </w:rPr>
      </w:pPr>
    </w:p>
    <w:p w:rsidR="00747CD0" w:rsidRPr="00C70FA9" w:rsidRDefault="00A37988" w:rsidP="00C70FA9">
      <w:pPr>
        <w:spacing w:line="340" w:lineRule="exact"/>
        <w:jc w:val="center"/>
        <w:rPr>
          <w:rFonts w:ascii="微软雅黑" w:eastAsia="微软雅黑" w:hAnsi="微软雅黑" w:cs="仿宋_GB2312"/>
          <w:sz w:val="24"/>
        </w:rPr>
      </w:pPr>
      <w:r w:rsidRPr="00C70FA9">
        <w:rPr>
          <w:rFonts w:ascii="微软雅黑" w:eastAsia="微软雅黑" w:hAnsi="微软雅黑" w:cs="黑体" w:hint="eastAsia"/>
          <w:sz w:val="24"/>
        </w:rPr>
        <w:t>第四章</w:t>
      </w:r>
      <w:r w:rsidRPr="00C70FA9">
        <w:rPr>
          <w:rFonts w:ascii="微软雅黑" w:eastAsia="微软雅黑" w:hAnsi="微软雅黑" w:cs="黑体" w:hint="eastAsia"/>
          <w:sz w:val="24"/>
        </w:rPr>
        <w:t xml:space="preserve">　</w:t>
      </w:r>
      <w:r w:rsidRPr="00C70FA9">
        <w:rPr>
          <w:rFonts w:ascii="微软雅黑" w:eastAsia="微软雅黑" w:hAnsi="微软雅黑" w:cs="黑体" w:hint="eastAsia"/>
          <w:sz w:val="24"/>
        </w:rPr>
        <w:t>社会保险经办服务和管理</w:t>
      </w:r>
    </w:p>
    <w:p w:rsidR="00747CD0" w:rsidRPr="00C70FA9" w:rsidRDefault="00747CD0" w:rsidP="00C70FA9">
      <w:pPr>
        <w:spacing w:line="160" w:lineRule="exact"/>
        <w:ind w:firstLineChars="200" w:firstLine="472"/>
        <w:rPr>
          <w:rFonts w:ascii="微软雅黑" w:eastAsia="微软雅黑" w:hAnsi="微软雅黑" w:cs="宋体"/>
          <w:sz w:val="24"/>
        </w:rPr>
      </w:pP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第二十七条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社会保险经办机构应当依托社会保险公共服务平台、医疗保障信息平台等实现跨部门、跨统筹地区社会保险经办。</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第二十八条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社会保险经办机构应当推</w:t>
      </w:r>
      <w:r w:rsidRPr="00C70FA9">
        <w:rPr>
          <w:rFonts w:ascii="微软雅黑" w:eastAsia="微软雅黑" w:hAnsi="微软雅黑" w:cs="仿宋_GB2312" w:hint="eastAsia"/>
          <w:sz w:val="24"/>
        </w:rPr>
        <w:t>动社会保险经办事项与相关政务服务事项协同办理。社会保险经办窗口应当进驻政务服务中心，为用人单位和个人提供一站式服务。</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人力资源社会保障行政部门、医疗保障行政部门应当强化社会保险经办服务能力，实现省、市、县、乡镇（街道）、村（社区）全覆盖。</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第二十九条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用人单位和个人办理社会保险事务，可以通过政府网站、移动终端、自助终端等服务渠道办理，也可以到社会保险经办窗口现场办理。</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第三十条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社会保险经办机构应当加强无障碍环境建设，提供无障碍信息交流，完善无障碍服务设施设备，采用授权代办、上门服务等方式，为老年人、残疾人</w:t>
      </w:r>
      <w:r w:rsidRPr="00C70FA9">
        <w:rPr>
          <w:rFonts w:ascii="微软雅黑" w:eastAsia="微软雅黑" w:hAnsi="微软雅黑" w:cs="仿宋_GB2312" w:hint="eastAsia"/>
          <w:sz w:val="24"/>
        </w:rPr>
        <w:t>等特殊群体提供便利。</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第三十一条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用人单位和个人办理社会保险事务，社会保险经办机构要求其提供身份证件以外的其他证明材料的，应当有法律、法规和国务院决定依据。</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第三十二条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社会保险经办机构免费向用人单位和个人提供查询核对社会保险缴费和享受社会保险待遇记录、社会保险咨询等相关服务。</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第三十三条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社会保险经办机构应当根据经办工作需要，与符合条件的机构协商签订服务协议，规范社会保险服务行为。人力资源社会保障行政部门、医疗保障行政部门应当加强对服务协议订立、履行等情况的监督。</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第三十四条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医疗保障行政部门所属的社会保险经办机构应当改进基金支付和结算服务，加强服务协议管理，建立健全集体协商谈判机制。</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第三十五条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社会保险经办机构应当妥善保管社会保险经办信息，确保信息完整、准确和安全。</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第三十六条</w:t>
      </w:r>
      <w:r w:rsidRPr="00C70FA9">
        <w:rPr>
          <w:rFonts w:ascii="微软雅黑" w:eastAsia="微软雅黑" w:hAnsi="微软雅黑" w:cs="黑体" w:hint="eastAsia"/>
          <w:sz w:val="24"/>
        </w:rPr>
        <w:t xml:space="preserve">　</w:t>
      </w:r>
      <w:r w:rsidRPr="00C70FA9">
        <w:rPr>
          <w:rFonts w:ascii="微软雅黑" w:eastAsia="微软雅黑" w:hAnsi="微软雅黑" w:cs="仿宋_GB2312" w:hint="eastAsia"/>
          <w:sz w:val="24"/>
        </w:rPr>
        <w:t>社会保险经办机构应当建立健全业务、财务、安全和风险管理等内部控制制度。</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社会保险经办机构应当定期对内部控制制度的制定、执行情况进行检查、评估，对发现的问题进行整改。</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第三十七条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社会保险经办机构应当明确岗位权责，对重点业务、高风险业务分级审核。</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第三十八条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社会保险经办机构应当加强信息系统应用管理，健</w:t>
      </w:r>
      <w:r w:rsidRPr="00C70FA9">
        <w:rPr>
          <w:rFonts w:ascii="微软雅黑" w:eastAsia="微软雅黑" w:hAnsi="微软雅黑" w:cs="仿宋_GB2312" w:hint="eastAsia"/>
          <w:sz w:val="24"/>
        </w:rPr>
        <w:t>全信息核验机制，记录业务经办过程。</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第三十九条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社会保险经办机构具体编制下一年度社会保险基金预算草案，报本级人力资源社会保障行政部门、医疗保障行政部门审核汇总。社会保险基金收入预算草案由社会保险经办机构会同社会保险费征收机构具体编制。</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第四十条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社会保险经办机构设立社会保险基金支出户，用于接受财政专户拨入基金、支付基金支出款项、上解上级经办机构基金、下拨下级经办机构基金等。</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第四十一条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社会保险经办机构应当按照国家统一的会计制度对社会保险基金进行会计核算、对账。</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lastRenderedPageBreak/>
        <w:t>第四十二条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社会保险经办机构应当核查下列事项</w:t>
      </w:r>
      <w:r w:rsidRPr="00C70FA9">
        <w:rPr>
          <w:rFonts w:ascii="微软雅黑" w:eastAsia="微软雅黑" w:hAnsi="微软雅黑" w:cs="仿宋_GB2312" w:hint="eastAsia"/>
          <w:sz w:val="24"/>
        </w:rPr>
        <w:t>：</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（一）社会保险登记和待遇享受等情况；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（二）社会保险服务机构履行服务协议、执行费用结算项目和标准情况；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（三）法律、法规规定的其他事项。</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第四十三条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发现社会保险服务机构违反服务协议的，可以督促其履行服务协议，按照服务协议约定暂停或者不予拨付费用、追回违规费用、中止相关责任人员或者所在部门涉及社会保险基金使用的社会保险服务，直至解除服务协议；社会保险服务机构及其相关责任人员有权进行陈述、申辩。</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第四十四条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发现用人单位、个人、社会保险服务机构违反社会保险法律、法规、规章的，应当责令改正。对拒不改正或者依法应当由人力资源社会保障行政部门、医疗保障行政部门处理的，及时移交人力资源社会保障行政部门、医疗保障行政部门处理。</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第四十五条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国务院人力资源社会保障行政部门、医疗保障行政部门会同有关部门建立社会保险信用管理制度，明确社会保险领域严重失信主体名单认定标准。</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社会保险经办机构应当如实记录用人单位、个人和社会保险服务机构及其工作人员违反社会保险法律、法规行为等失信行为。</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第四十六条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个人多享受社会保</w:t>
      </w:r>
      <w:r w:rsidRPr="00C70FA9">
        <w:rPr>
          <w:rFonts w:ascii="微软雅黑" w:eastAsia="微软雅黑" w:hAnsi="微软雅黑" w:cs="仿宋_GB2312" w:hint="eastAsia"/>
          <w:sz w:val="24"/>
        </w:rPr>
        <w:t>险待遇的，由社会保险经办机构责令退回；难以一次性退回的，可以签订还款协议分期退回，也可以从其后续享受的社会保险待遇或者个人账户余额中抵扣。</w:t>
      </w:r>
    </w:p>
    <w:p w:rsidR="00747CD0" w:rsidRPr="00C70FA9" w:rsidRDefault="00747CD0" w:rsidP="00C70FA9">
      <w:pPr>
        <w:spacing w:line="160" w:lineRule="exact"/>
        <w:ind w:firstLineChars="200" w:firstLine="472"/>
        <w:rPr>
          <w:rFonts w:ascii="微软雅黑" w:eastAsia="微软雅黑" w:hAnsi="微软雅黑" w:cs="宋体"/>
          <w:sz w:val="24"/>
        </w:rPr>
      </w:pPr>
    </w:p>
    <w:p w:rsidR="00747CD0" w:rsidRPr="00C70FA9" w:rsidRDefault="00A37988" w:rsidP="00C70FA9">
      <w:pPr>
        <w:spacing w:line="340" w:lineRule="exact"/>
        <w:jc w:val="center"/>
        <w:rPr>
          <w:rFonts w:ascii="微软雅黑" w:eastAsia="微软雅黑" w:hAnsi="微软雅黑" w:cs="黑体"/>
          <w:sz w:val="24"/>
        </w:rPr>
      </w:pPr>
      <w:r w:rsidRPr="00C70FA9">
        <w:rPr>
          <w:rFonts w:ascii="微软雅黑" w:eastAsia="微软雅黑" w:hAnsi="微软雅黑" w:cs="黑体" w:hint="eastAsia"/>
          <w:sz w:val="24"/>
        </w:rPr>
        <w:t>第五章</w:t>
      </w:r>
      <w:r w:rsidRPr="00C70FA9">
        <w:rPr>
          <w:rFonts w:ascii="微软雅黑" w:eastAsia="微软雅黑" w:hAnsi="微软雅黑" w:cs="黑体" w:hint="eastAsia"/>
          <w:sz w:val="24"/>
        </w:rPr>
        <w:t xml:space="preserve">　</w:t>
      </w:r>
      <w:r w:rsidRPr="00C70FA9">
        <w:rPr>
          <w:rFonts w:ascii="微软雅黑" w:eastAsia="微软雅黑" w:hAnsi="微软雅黑" w:cs="黑体" w:hint="eastAsia"/>
          <w:sz w:val="24"/>
        </w:rPr>
        <w:t>社会保险经办监督</w:t>
      </w:r>
    </w:p>
    <w:p w:rsidR="00747CD0" w:rsidRPr="00C70FA9" w:rsidRDefault="00747CD0" w:rsidP="00C70FA9">
      <w:pPr>
        <w:spacing w:line="160" w:lineRule="exact"/>
        <w:ind w:firstLineChars="200" w:firstLine="472"/>
        <w:rPr>
          <w:rFonts w:ascii="微软雅黑" w:eastAsia="微软雅黑" w:hAnsi="微软雅黑" w:cs="宋体"/>
          <w:sz w:val="24"/>
        </w:rPr>
      </w:pP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第四十七条</w:t>
      </w:r>
      <w:r w:rsidRPr="00C70FA9">
        <w:rPr>
          <w:rFonts w:ascii="微软雅黑" w:eastAsia="微软雅黑" w:hAnsi="微软雅黑" w:cs="黑体" w:hint="eastAsia"/>
          <w:sz w:val="24"/>
        </w:rPr>
        <w:t xml:space="preserve">　</w:t>
      </w:r>
      <w:r w:rsidRPr="00C70FA9">
        <w:rPr>
          <w:rFonts w:ascii="微软雅黑" w:eastAsia="微软雅黑" w:hAnsi="微软雅黑" w:cs="仿宋_GB2312" w:hint="eastAsia"/>
          <w:sz w:val="24"/>
        </w:rPr>
        <w:t>人力资源社会保障行政部门、医疗保障行政部门按照各自职责对社会保险经办机构下列事项进行监督检查：</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（一）社会保险法律、法规、规章执行情况；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（二）社会保险登记、待遇支付等经办情况；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（三）社会保险基金管理情况；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（四）与社会保险服务机构签订服务协议和服务协议履行情况；</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（五）法律、法规规定的其他事项。</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财政部门、审计机关按照各自职责，依法对社会保险经办机构的相关工作实施监督。</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第四十八条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人力资源社会保障行政部门、医疗保障行政部门应当按照各自职责加强对社会保险服务机构、用人单位和个人遵守社会保险法律、法规、规章情况的监督检查。社会保险服务机构、用人单位和个人应当配合，如实提供与社会保险有关的资料，不得拒绝检查或者谎报、瞒报。</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人力资源社会保障行政部门、医疗保障行政部门发现社会保险服务机构、用人单位违反社会保险法律、法规、规章的，应当按照各自职责提出处理意见，督促整改，并可以约谈相关负责人。</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第四十九条</w:t>
      </w:r>
      <w:r w:rsidRPr="00C70FA9">
        <w:rPr>
          <w:rFonts w:ascii="微软雅黑" w:eastAsia="微软雅黑" w:hAnsi="微软雅黑" w:cs="黑体" w:hint="eastAsia"/>
          <w:sz w:val="24"/>
        </w:rPr>
        <w:t xml:space="preserve">　</w:t>
      </w:r>
      <w:r w:rsidRPr="00C70FA9">
        <w:rPr>
          <w:rFonts w:ascii="微软雅黑" w:eastAsia="微软雅黑" w:hAnsi="微软雅黑" w:cs="仿宋_GB2312" w:hint="eastAsia"/>
          <w:sz w:val="24"/>
        </w:rPr>
        <w:t>人</w:t>
      </w:r>
      <w:r w:rsidRPr="00C70FA9">
        <w:rPr>
          <w:rFonts w:ascii="微软雅黑" w:eastAsia="微软雅黑" w:hAnsi="微软雅黑" w:cs="仿宋_GB2312" w:hint="eastAsia"/>
          <w:sz w:val="24"/>
        </w:rPr>
        <w:t>力资源社会保障行政部门、医疗保障行政部门、社会保险经办机构及其工作人员依法保护用人单位和个人的信息，不得以任何形式泄露。</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第五十条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人力资源社会保障行政部门、医疗保障行政部门应当畅通监督渠道，鼓励和支持社会各方面对社会保险经办进行监督。</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社会保险经办机构应当定期向社会公布参加社会保险情况以及社会保险基金的收入、支出、结余和收益情况，听取用人单位和个人的意见建议，接受社会监督。</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工会、企业代表组织应当及时反映用人单位和个人对社会保险经办的意见建议。</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第五十一条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任何组织和个人有权对违反社会保险法律、法规、规章</w:t>
      </w:r>
      <w:r w:rsidRPr="00C70FA9">
        <w:rPr>
          <w:rFonts w:ascii="微软雅黑" w:eastAsia="微软雅黑" w:hAnsi="微软雅黑" w:cs="仿宋_GB2312" w:hint="eastAsia"/>
          <w:sz w:val="24"/>
        </w:rPr>
        <w:t>的行为进行举报、投诉。</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人力资源社会保障行政部门、医疗保障行政部门对收到的有关社会保险的举报、投诉，应当依法进行处理。</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第五十二条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用人单位和个人认为社会保险经办机构在社会保险经办工作中侵害其社会保险权益的，可以依法申请行政复议或者提起行政诉讼。</w:t>
      </w:r>
    </w:p>
    <w:p w:rsidR="00747CD0" w:rsidRPr="00C70FA9" w:rsidRDefault="00747CD0" w:rsidP="00C70FA9">
      <w:pPr>
        <w:spacing w:line="340" w:lineRule="exact"/>
        <w:ind w:firstLineChars="200" w:firstLine="472"/>
        <w:rPr>
          <w:rFonts w:ascii="微软雅黑" w:eastAsia="微软雅黑" w:hAnsi="微软雅黑" w:cs="宋体"/>
          <w:sz w:val="24"/>
        </w:rPr>
      </w:pPr>
    </w:p>
    <w:p w:rsidR="00747CD0" w:rsidRPr="00C70FA9" w:rsidRDefault="00A37988" w:rsidP="00C70FA9">
      <w:pPr>
        <w:spacing w:line="340" w:lineRule="exact"/>
        <w:jc w:val="center"/>
        <w:rPr>
          <w:rFonts w:ascii="微软雅黑" w:eastAsia="微软雅黑" w:hAnsi="微软雅黑" w:cs="黑体"/>
          <w:sz w:val="24"/>
        </w:rPr>
      </w:pPr>
      <w:r w:rsidRPr="00C70FA9">
        <w:rPr>
          <w:rFonts w:ascii="微软雅黑" w:eastAsia="微软雅黑" w:hAnsi="微软雅黑" w:cs="黑体" w:hint="eastAsia"/>
          <w:sz w:val="24"/>
        </w:rPr>
        <w:lastRenderedPageBreak/>
        <w:t>第六章</w:t>
      </w:r>
      <w:r w:rsidRPr="00C70FA9">
        <w:rPr>
          <w:rFonts w:ascii="微软雅黑" w:eastAsia="微软雅黑" w:hAnsi="微软雅黑" w:cs="黑体" w:hint="eastAsia"/>
          <w:sz w:val="24"/>
        </w:rPr>
        <w:t xml:space="preserve">　</w:t>
      </w:r>
      <w:r w:rsidRPr="00C70FA9">
        <w:rPr>
          <w:rFonts w:ascii="微软雅黑" w:eastAsia="微软雅黑" w:hAnsi="微软雅黑" w:cs="黑体" w:hint="eastAsia"/>
          <w:sz w:val="24"/>
        </w:rPr>
        <w:t>法律责任</w:t>
      </w:r>
    </w:p>
    <w:p w:rsidR="00747CD0" w:rsidRPr="00C70FA9" w:rsidRDefault="00747CD0" w:rsidP="00C70FA9">
      <w:pPr>
        <w:spacing w:line="340" w:lineRule="exact"/>
        <w:ind w:firstLineChars="200" w:firstLine="472"/>
        <w:rPr>
          <w:rFonts w:ascii="微软雅黑" w:eastAsia="微软雅黑" w:hAnsi="微软雅黑" w:cs="宋体"/>
          <w:sz w:val="24"/>
        </w:rPr>
      </w:pP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第五十三条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险经办机构及其工作人员有下列行为之一的，由人力资源社会保障行政部门、医疗保障行政部门按照各自职责责令改正；给社会保险基金、用人单位或者个人造成损失的，依法承担赔偿责任；对负有责任的领导人员和直接责任人员依法给予处分：</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（一）</w:t>
      </w:r>
      <w:r w:rsidRPr="00C70FA9">
        <w:rPr>
          <w:rFonts w:ascii="微软雅黑" w:eastAsia="微软雅黑" w:hAnsi="微软雅黑" w:cs="仿宋_GB2312" w:hint="eastAsia"/>
          <w:sz w:val="24"/>
        </w:rPr>
        <w:t>未履行社会保险法定职责的；</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（二）违反规定要求提供证明材料的；</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（三）克扣或者拒不按时支付社会保险待遇的；</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（四）丢失或者篡改缴费记录、享受社会保险待遇记录等社会保险数据、个人权益记录的；</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C70FA9">
        <w:rPr>
          <w:rFonts w:ascii="微软雅黑" w:eastAsia="微软雅黑" w:hAnsi="微软雅黑" w:cs="仿宋_GB2312" w:hint="eastAsia"/>
          <w:sz w:val="24"/>
        </w:rPr>
        <w:t>（五）违反社会保险经办内部控制制度的。</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第五十四条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人力资源社会保障行政部门、医疗保障行政部门、社会保险经办机构及其工作人员泄露用人单位和个人信息的，对负有责任的领导人员和直接责任人员依法给予处分；给用人单位或者个人造成损失的，依法承担赔偿责任。</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第五十五条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以欺诈、伪造证明材料或者其他手段骗取社会保险基金支出的，由人力资源社会保障行政部门、医疗保障行政部门按照各自职责责令退回，处骗取金额</w:t>
      </w:r>
      <w:r w:rsidRPr="00C70FA9">
        <w:rPr>
          <w:rFonts w:ascii="微软雅黑" w:eastAsia="微软雅黑" w:hAnsi="微软雅黑"/>
          <w:sz w:val="24"/>
        </w:rPr>
        <w:t>2</w:t>
      </w:r>
      <w:r w:rsidRPr="00C70FA9">
        <w:rPr>
          <w:rFonts w:ascii="微软雅黑" w:eastAsia="微软雅黑" w:hAnsi="微软雅黑"/>
          <w:sz w:val="24"/>
        </w:rPr>
        <w:t>倍以上</w:t>
      </w:r>
      <w:r w:rsidRPr="00C70FA9">
        <w:rPr>
          <w:rFonts w:ascii="微软雅黑" w:eastAsia="微软雅黑" w:hAnsi="微软雅黑"/>
          <w:sz w:val="24"/>
        </w:rPr>
        <w:t>5</w:t>
      </w:r>
      <w:r w:rsidRPr="00C70FA9">
        <w:rPr>
          <w:rFonts w:ascii="微软雅黑" w:eastAsia="微软雅黑" w:hAnsi="微软雅黑"/>
          <w:sz w:val="24"/>
        </w:rPr>
        <w:t>倍以下的罚款；属于定点医药机构的，责令其暂停相关责任部门</w:t>
      </w:r>
      <w:r w:rsidRPr="00C70FA9">
        <w:rPr>
          <w:rFonts w:ascii="微软雅黑" w:eastAsia="微软雅黑" w:hAnsi="微软雅黑"/>
          <w:sz w:val="24"/>
        </w:rPr>
        <w:t>6</w:t>
      </w:r>
      <w:r w:rsidRPr="00C70FA9">
        <w:rPr>
          <w:rFonts w:ascii="微软雅黑" w:eastAsia="微软雅黑" w:hAnsi="微软雅黑"/>
          <w:sz w:val="24"/>
        </w:rPr>
        <w:t>个月以上</w:t>
      </w:r>
      <w:r w:rsidRPr="00C70FA9">
        <w:rPr>
          <w:rFonts w:ascii="微软雅黑" w:eastAsia="微软雅黑" w:hAnsi="微软雅黑"/>
          <w:sz w:val="24"/>
        </w:rPr>
        <w:t>1</w:t>
      </w:r>
      <w:r w:rsidRPr="00C70FA9">
        <w:rPr>
          <w:rFonts w:ascii="微软雅黑" w:eastAsia="微软雅黑" w:hAnsi="微软雅黑"/>
          <w:sz w:val="24"/>
        </w:rPr>
        <w:t>年以下涉及社会保险基金使用的社会保险服务，直至由社</w:t>
      </w:r>
      <w:r w:rsidRPr="00C70FA9">
        <w:rPr>
          <w:rFonts w:ascii="微软雅黑" w:eastAsia="微软雅黑" w:hAnsi="微软雅黑" w:cs="仿宋_GB2312" w:hint="eastAsia"/>
          <w:sz w:val="24"/>
        </w:rPr>
        <w:t>会保险经办机构解除服务协议；属于其他社会保险服务机构的，由社会保险经办机构解除服务协议。对负有责任的领导人员和直接责任人员，有执业资格的，由有关主管部门依法吊销其执业资格。</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第五十六条</w:t>
      </w:r>
      <w:r w:rsidRPr="00C70FA9">
        <w:rPr>
          <w:rFonts w:ascii="微软雅黑" w:eastAsia="微软雅黑" w:hAnsi="微软雅黑" w:cs="黑体" w:hint="eastAsia"/>
          <w:sz w:val="24"/>
        </w:rPr>
        <w:t xml:space="preserve">　</w:t>
      </w:r>
      <w:r w:rsidRPr="00C70FA9">
        <w:rPr>
          <w:rFonts w:ascii="微软雅黑" w:eastAsia="微软雅黑" w:hAnsi="微软雅黑" w:cs="仿宋_GB2312" w:hint="eastAsia"/>
          <w:sz w:val="24"/>
        </w:rPr>
        <w:t>隐匿、转移、侵占、挪用社会保险基金或者违规投资运营的，由人力资源社</w:t>
      </w:r>
      <w:r w:rsidRPr="00C70FA9">
        <w:rPr>
          <w:rFonts w:ascii="微软雅黑" w:eastAsia="微软雅黑" w:hAnsi="微软雅黑" w:cs="仿宋_GB2312" w:hint="eastAsia"/>
          <w:sz w:val="24"/>
        </w:rPr>
        <w:t>会保障行政部门、医疗保障行政部门、财政部门、审计机关按照各自职责责令追回；有违法所得的，没收违法所得；对负有责任的领导人员和直接责任人员依法给予处分。</w:t>
      </w:r>
    </w:p>
    <w:p w:rsidR="00747CD0" w:rsidRPr="00C70FA9" w:rsidRDefault="00A37988" w:rsidP="00C70FA9">
      <w:pPr>
        <w:spacing w:line="340" w:lineRule="exact"/>
        <w:ind w:firstLineChars="200" w:firstLine="472"/>
        <w:rPr>
          <w:rFonts w:ascii="微软雅黑" w:eastAsia="微软雅黑" w:hAnsi="微软雅黑"/>
          <w:sz w:val="24"/>
        </w:rPr>
      </w:pPr>
      <w:r w:rsidRPr="005740E9">
        <w:rPr>
          <w:rFonts w:ascii="微软雅黑" w:eastAsia="微软雅黑" w:hAnsi="微软雅黑" w:cs="黑体" w:hint="eastAsia"/>
          <w:b/>
          <w:sz w:val="24"/>
        </w:rPr>
        <w:t>第五十七条</w:t>
      </w:r>
      <w:r w:rsidRPr="00C70FA9">
        <w:rPr>
          <w:rFonts w:ascii="微软雅黑" w:eastAsia="微软雅黑" w:hAnsi="微软雅黑" w:cs="黑体" w:hint="eastAsia"/>
          <w:sz w:val="24"/>
        </w:rPr>
        <w:t xml:space="preserve">　</w:t>
      </w:r>
      <w:r w:rsidRPr="00C70FA9">
        <w:rPr>
          <w:rFonts w:ascii="微软雅黑" w:eastAsia="微软雅黑" w:hAnsi="微软雅黑" w:cs="仿宋_GB2312" w:hint="eastAsia"/>
          <w:sz w:val="24"/>
        </w:rPr>
        <w:t>社会保险服务机构拒绝人力资源社会保障行政部门、医疗保障行政部门监督检查或者谎报、瞒报有关情况的，由人力资源社会保障行政部门、医疗保障行政部门按照各自职责责令改正，并可以约谈有关负责人；拒不改正的，</w:t>
      </w:r>
      <w:r w:rsidRPr="00C70FA9">
        <w:rPr>
          <w:rFonts w:ascii="微软雅黑" w:eastAsia="微软雅黑" w:hAnsi="微软雅黑"/>
          <w:sz w:val="24"/>
        </w:rPr>
        <w:t>处</w:t>
      </w:r>
      <w:r w:rsidRPr="00C70FA9">
        <w:rPr>
          <w:rFonts w:ascii="微软雅黑" w:eastAsia="微软雅黑" w:hAnsi="微软雅黑"/>
          <w:sz w:val="24"/>
        </w:rPr>
        <w:t>1</w:t>
      </w:r>
      <w:r w:rsidRPr="00C70FA9">
        <w:rPr>
          <w:rFonts w:ascii="微软雅黑" w:eastAsia="微软雅黑" w:hAnsi="微软雅黑"/>
          <w:sz w:val="24"/>
        </w:rPr>
        <w:t>万元以上</w:t>
      </w:r>
      <w:r w:rsidRPr="00C70FA9">
        <w:rPr>
          <w:rFonts w:ascii="微软雅黑" w:eastAsia="微软雅黑" w:hAnsi="微软雅黑"/>
          <w:sz w:val="24"/>
        </w:rPr>
        <w:t>5</w:t>
      </w:r>
      <w:r w:rsidRPr="00C70FA9">
        <w:rPr>
          <w:rFonts w:ascii="微软雅黑" w:eastAsia="微软雅黑" w:hAnsi="微软雅黑"/>
          <w:sz w:val="24"/>
        </w:rPr>
        <w:t>万元以下的罚款。</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第五十八条</w:t>
      </w:r>
      <w:r w:rsidRPr="00C70FA9">
        <w:rPr>
          <w:rFonts w:ascii="微软雅黑" w:eastAsia="微软雅黑" w:hAnsi="微软雅黑" w:cs="黑体" w:hint="eastAsia"/>
          <w:sz w:val="24"/>
        </w:rPr>
        <w:t xml:space="preserve">　</w:t>
      </w:r>
      <w:r w:rsidRPr="00C70FA9">
        <w:rPr>
          <w:rFonts w:ascii="微软雅黑" w:eastAsia="微软雅黑" w:hAnsi="微软雅黑" w:cs="仿宋_GB2312" w:hint="eastAsia"/>
          <w:sz w:val="24"/>
        </w:rPr>
        <w:t>公职人员在社会保险经办工作中滥用职权、玩忽职守、徇私舞弊的，依法给予处分。</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第五十九条</w:t>
      </w:r>
      <w:r w:rsidRPr="00C70FA9">
        <w:rPr>
          <w:rFonts w:ascii="微软雅黑" w:eastAsia="微软雅黑" w:hAnsi="微软雅黑" w:cs="黑体" w:hint="eastAsia"/>
          <w:sz w:val="24"/>
        </w:rPr>
        <w:t xml:space="preserve">　</w:t>
      </w:r>
      <w:r w:rsidRPr="00C70FA9">
        <w:rPr>
          <w:rFonts w:ascii="微软雅黑" w:eastAsia="微软雅黑" w:hAnsi="微软雅黑" w:cs="仿宋_GB2312" w:hint="eastAsia"/>
          <w:sz w:val="24"/>
        </w:rPr>
        <w:t>违反本条例规定，构成</w:t>
      </w:r>
      <w:r w:rsidRPr="00C70FA9">
        <w:rPr>
          <w:rFonts w:ascii="微软雅黑" w:eastAsia="微软雅黑" w:hAnsi="微软雅黑" w:cs="仿宋_GB2312" w:hint="eastAsia"/>
          <w:sz w:val="24"/>
        </w:rPr>
        <w:t>违反治安管理行为的，依法给予治安管理处罚；构成犯罪的，依法追究刑事责任。</w:t>
      </w:r>
    </w:p>
    <w:p w:rsidR="00747CD0" w:rsidRPr="00C70FA9" w:rsidRDefault="00747CD0" w:rsidP="00C70FA9">
      <w:pPr>
        <w:spacing w:line="340" w:lineRule="exact"/>
        <w:ind w:firstLineChars="200" w:firstLine="472"/>
        <w:rPr>
          <w:rFonts w:ascii="微软雅黑" w:eastAsia="微软雅黑" w:hAnsi="微软雅黑" w:cs="宋体"/>
          <w:sz w:val="24"/>
        </w:rPr>
      </w:pPr>
      <w:bookmarkStart w:id="0" w:name="_GoBack"/>
      <w:bookmarkEnd w:id="0"/>
    </w:p>
    <w:p w:rsidR="00747CD0" w:rsidRPr="00C70FA9" w:rsidRDefault="00A37988" w:rsidP="00C70FA9">
      <w:pPr>
        <w:spacing w:line="340" w:lineRule="exact"/>
        <w:jc w:val="center"/>
        <w:rPr>
          <w:rFonts w:ascii="微软雅黑" w:eastAsia="微软雅黑" w:hAnsi="微软雅黑" w:cs="黑体"/>
          <w:sz w:val="24"/>
        </w:rPr>
      </w:pPr>
      <w:r w:rsidRPr="00C70FA9">
        <w:rPr>
          <w:rFonts w:ascii="微软雅黑" w:eastAsia="微软雅黑" w:hAnsi="微软雅黑" w:cs="黑体" w:hint="eastAsia"/>
          <w:sz w:val="24"/>
        </w:rPr>
        <w:t>第七章</w:t>
      </w:r>
      <w:r w:rsidRPr="00C70FA9">
        <w:rPr>
          <w:rFonts w:ascii="微软雅黑" w:eastAsia="微软雅黑" w:hAnsi="微软雅黑" w:cs="黑体" w:hint="eastAsia"/>
          <w:sz w:val="24"/>
        </w:rPr>
        <w:t xml:space="preserve">　</w:t>
      </w:r>
      <w:r w:rsidRPr="00C70FA9">
        <w:rPr>
          <w:rFonts w:ascii="微软雅黑" w:eastAsia="微软雅黑" w:hAnsi="微软雅黑" w:cs="黑体" w:hint="eastAsia"/>
          <w:sz w:val="24"/>
        </w:rPr>
        <w:t>附</w:t>
      </w:r>
      <w:r w:rsidRPr="00C70FA9">
        <w:rPr>
          <w:rFonts w:ascii="微软雅黑" w:eastAsia="微软雅黑" w:hAnsi="微软雅黑" w:cs="黑体" w:hint="eastAsia"/>
          <w:sz w:val="24"/>
        </w:rPr>
        <w:t xml:space="preserve">　　</w:t>
      </w:r>
      <w:r w:rsidRPr="00C70FA9">
        <w:rPr>
          <w:rFonts w:ascii="微软雅黑" w:eastAsia="微软雅黑" w:hAnsi="微软雅黑" w:cs="黑体" w:hint="eastAsia"/>
          <w:sz w:val="24"/>
        </w:rPr>
        <w:t>则</w:t>
      </w:r>
    </w:p>
    <w:p w:rsidR="00747CD0" w:rsidRPr="00C70FA9" w:rsidRDefault="00747CD0" w:rsidP="00C70FA9">
      <w:pPr>
        <w:spacing w:line="340" w:lineRule="exact"/>
        <w:ind w:firstLineChars="200" w:firstLine="472"/>
        <w:rPr>
          <w:rFonts w:ascii="微软雅黑" w:eastAsia="微软雅黑" w:hAnsi="微软雅黑" w:cs="宋体"/>
          <w:sz w:val="24"/>
        </w:rPr>
      </w:pP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第六十条</w:t>
      </w:r>
      <w:r w:rsidRPr="00C70FA9">
        <w:rPr>
          <w:rFonts w:ascii="微软雅黑" w:eastAsia="微软雅黑" w:hAnsi="微软雅黑" w:cs="黑体" w:hint="eastAsia"/>
          <w:sz w:val="24"/>
        </w:rPr>
        <w:t xml:space="preserve">　</w:t>
      </w:r>
      <w:r w:rsidRPr="00C70FA9">
        <w:rPr>
          <w:rFonts w:ascii="微软雅黑" w:eastAsia="微软雅黑" w:hAnsi="微软雅黑" w:cs="仿宋_GB2312" w:hint="eastAsia"/>
          <w:sz w:val="24"/>
        </w:rPr>
        <w:t>本条例所称社会保险经办机构，是指人力资源社会保障行政部门所属的经办基本养老保险、工伤保险、失业保险等社会保险的机构和医疗保障行政部门所属的经办基本医疗保险、生育保险等社会保险的机构。</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第六十一条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本条例所称社会保险服务机构，是指与社会保险经办机构签订服务协议，提供社会保险服务的医疗机构、药品经营单位、辅助器具配置机构、失业保险委托培训机构等机构。</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第六十二条</w:t>
      </w:r>
      <w:r w:rsidRPr="00C70FA9">
        <w:rPr>
          <w:rFonts w:ascii="微软雅黑" w:eastAsia="微软雅黑" w:hAnsi="微软雅黑" w:cs="仿宋_GB2312" w:hint="eastAsia"/>
          <w:sz w:val="24"/>
        </w:rPr>
        <w:t xml:space="preserve">　</w:t>
      </w:r>
      <w:r w:rsidRPr="00C70FA9">
        <w:rPr>
          <w:rFonts w:ascii="微软雅黑" w:eastAsia="微软雅黑" w:hAnsi="微软雅黑" w:cs="仿宋_GB2312" w:hint="eastAsia"/>
          <w:sz w:val="24"/>
        </w:rPr>
        <w:t>社会保障卡加载金融功能，有条件的地方可以扩大</w:t>
      </w:r>
      <w:r w:rsidRPr="00C70FA9">
        <w:rPr>
          <w:rFonts w:ascii="微软雅黑" w:eastAsia="微软雅黑" w:hAnsi="微软雅黑" w:cs="仿宋_GB2312" w:hint="eastAsia"/>
          <w:sz w:val="24"/>
        </w:rPr>
        <w:t>社会保障卡的应用范围，提升民生服务效能。医保电子凭证可以根据需要，加载相关服务功能。</w:t>
      </w:r>
    </w:p>
    <w:p w:rsidR="00747CD0" w:rsidRPr="00C70FA9" w:rsidRDefault="00A37988" w:rsidP="00C70FA9">
      <w:pPr>
        <w:spacing w:line="340" w:lineRule="exact"/>
        <w:ind w:firstLineChars="200" w:firstLine="472"/>
        <w:rPr>
          <w:rFonts w:ascii="微软雅黑" w:eastAsia="微软雅黑" w:hAnsi="微软雅黑" w:cs="仿宋_GB2312"/>
          <w:sz w:val="24"/>
        </w:rPr>
      </w:pPr>
      <w:r w:rsidRPr="005740E9">
        <w:rPr>
          <w:rFonts w:ascii="微软雅黑" w:eastAsia="微软雅黑" w:hAnsi="微软雅黑" w:cs="黑体" w:hint="eastAsia"/>
          <w:b/>
          <w:sz w:val="24"/>
        </w:rPr>
        <w:t>第六十三条</w:t>
      </w:r>
      <w:r w:rsidRPr="00C70FA9">
        <w:rPr>
          <w:rFonts w:ascii="微软雅黑" w:eastAsia="微软雅黑" w:hAnsi="微软雅黑" w:cs="黑体" w:hint="eastAsia"/>
          <w:sz w:val="24"/>
        </w:rPr>
        <w:t xml:space="preserve">　</w:t>
      </w:r>
      <w:r w:rsidRPr="00C70FA9">
        <w:rPr>
          <w:rFonts w:ascii="微软雅黑" w:eastAsia="微软雅黑" w:hAnsi="微软雅黑" w:cs="仿宋_GB2312" w:hint="eastAsia"/>
          <w:sz w:val="24"/>
        </w:rPr>
        <w:t>本条例自</w:t>
      </w:r>
      <w:r w:rsidRPr="00C70FA9">
        <w:rPr>
          <w:rFonts w:ascii="微软雅黑" w:eastAsia="微软雅黑" w:hAnsi="微软雅黑"/>
          <w:sz w:val="24"/>
        </w:rPr>
        <w:t>2023</w:t>
      </w:r>
      <w:r w:rsidRPr="00C70FA9">
        <w:rPr>
          <w:rFonts w:ascii="微软雅黑" w:eastAsia="微软雅黑" w:hAnsi="微软雅黑"/>
          <w:sz w:val="24"/>
        </w:rPr>
        <w:t>年</w:t>
      </w:r>
      <w:r w:rsidRPr="00C70FA9">
        <w:rPr>
          <w:rFonts w:ascii="微软雅黑" w:eastAsia="微软雅黑" w:hAnsi="微软雅黑"/>
          <w:sz w:val="24"/>
        </w:rPr>
        <w:t>12</w:t>
      </w:r>
      <w:r w:rsidRPr="00C70FA9">
        <w:rPr>
          <w:rFonts w:ascii="微软雅黑" w:eastAsia="微软雅黑" w:hAnsi="微软雅黑"/>
          <w:sz w:val="24"/>
        </w:rPr>
        <w:t>月</w:t>
      </w:r>
      <w:r w:rsidRPr="00C70FA9">
        <w:rPr>
          <w:rFonts w:ascii="微软雅黑" w:eastAsia="微软雅黑" w:hAnsi="微软雅黑"/>
          <w:sz w:val="24"/>
        </w:rPr>
        <w:t>1</w:t>
      </w:r>
      <w:r w:rsidRPr="00C70FA9">
        <w:rPr>
          <w:rFonts w:ascii="微软雅黑" w:eastAsia="微软雅黑" w:hAnsi="微软雅黑"/>
          <w:sz w:val="24"/>
        </w:rPr>
        <w:t>日</w:t>
      </w:r>
      <w:r w:rsidRPr="00C70FA9">
        <w:rPr>
          <w:rFonts w:ascii="微软雅黑" w:eastAsia="微软雅黑" w:hAnsi="微软雅黑" w:cs="仿宋_GB2312" w:hint="eastAsia"/>
          <w:sz w:val="24"/>
        </w:rPr>
        <w:t>起施行。</w:t>
      </w:r>
    </w:p>
    <w:sectPr w:rsidR="00747CD0" w:rsidRPr="00C70FA9" w:rsidSect="00C70FA9">
      <w:footerReference w:type="even" r:id="rId7"/>
      <w:footerReference w:type="default" r:id="rId8"/>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988" w:rsidRDefault="00A37988" w:rsidP="00747CD0">
      <w:r>
        <w:separator/>
      </w:r>
    </w:p>
  </w:endnote>
  <w:endnote w:type="continuationSeparator" w:id="0">
    <w:p w:rsidR="00A37988" w:rsidRDefault="00A37988" w:rsidP="00747C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CD0" w:rsidRDefault="00A37988">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sidR="00747CD0">
      <w:rPr>
        <w:rFonts w:ascii="宋体" w:eastAsia="宋体" w:hAnsi="宋体"/>
        <w:sz w:val="28"/>
        <w:szCs w:val="28"/>
      </w:rPr>
      <w:fldChar w:fldCharType="begin"/>
    </w:r>
    <w:r>
      <w:rPr>
        <w:rFonts w:ascii="宋体" w:eastAsia="宋体" w:hAnsi="宋体"/>
        <w:sz w:val="28"/>
        <w:szCs w:val="28"/>
      </w:rPr>
      <w:instrText>PAGE   \* MERGEFORMAT</w:instrText>
    </w:r>
    <w:r w:rsidR="00747CD0">
      <w:rPr>
        <w:rFonts w:ascii="宋体" w:eastAsia="宋体" w:hAnsi="宋体"/>
        <w:sz w:val="28"/>
        <w:szCs w:val="28"/>
      </w:rPr>
      <w:fldChar w:fldCharType="separate"/>
    </w:r>
    <w:r w:rsidR="00C70FA9" w:rsidRPr="00C70FA9">
      <w:rPr>
        <w:rFonts w:ascii="宋体" w:eastAsia="宋体" w:hAnsi="宋体"/>
        <w:noProof/>
        <w:sz w:val="28"/>
        <w:szCs w:val="28"/>
        <w:lang w:val="zh-CN"/>
      </w:rPr>
      <w:t>4</w:t>
    </w:r>
    <w:r w:rsidR="00747CD0">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CD0" w:rsidRDefault="00A37988">
    <w:pPr>
      <w:pStyle w:val="a3"/>
      <w:wordWrap w:val="0"/>
      <w:jc w:val="right"/>
      <w:rPr>
        <w:rFonts w:ascii="宋体" w:eastAsia="宋体" w:hAnsi="宋体"/>
        <w:sz w:val="28"/>
        <w:szCs w:val="28"/>
      </w:rPr>
    </w:pPr>
    <w:r>
      <w:rPr>
        <w:rFonts w:ascii="宋体" w:eastAsia="宋体" w:hAnsi="宋体" w:hint="eastAsia"/>
        <w:sz w:val="28"/>
        <w:szCs w:val="28"/>
      </w:rPr>
      <w:t>－</w:t>
    </w:r>
    <w:r w:rsidR="00747CD0">
      <w:rPr>
        <w:rFonts w:ascii="宋体" w:eastAsia="宋体" w:hAnsi="宋体"/>
        <w:sz w:val="28"/>
        <w:szCs w:val="28"/>
      </w:rPr>
      <w:fldChar w:fldCharType="begin"/>
    </w:r>
    <w:r>
      <w:rPr>
        <w:rFonts w:ascii="宋体" w:eastAsia="宋体" w:hAnsi="宋体"/>
        <w:sz w:val="28"/>
        <w:szCs w:val="28"/>
      </w:rPr>
      <w:instrText>PAGE   \* MERGEFORMAT</w:instrText>
    </w:r>
    <w:r w:rsidR="00747CD0">
      <w:rPr>
        <w:rFonts w:ascii="宋体" w:eastAsia="宋体" w:hAnsi="宋体"/>
        <w:sz w:val="28"/>
        <w:szCs w:val="28"/>
      </w:rPr>
      <w:fldChar w:fldCharType="separate"/>
    </w:r>
    <w:r w:rsidR="005740E9" w:rsidRPr="005740E9">
      <w:rPr>
        <w:rFonts w:ascii="宋体" w:eastAsia="宋体" w:hAnsi="宋体"/>
        <w:noProof/>
        <w:sz w:val="28"/>
        <w:szCs w:val="28"/>
        <w:lang w:val="zh-CN"/>
      </w:rPr>
      <w:t>5</w:t>
    </w:r>
    <w:r w:rsidR="00747CD0">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988" w:rsidRDefault="00A37988" w:rsidP="00747CD0">
      <w:r>
        <w:separator/>
      </w:r>
    </w:p>
  </w:footnote>
  <w:footnote w:type="continuationSeparator" w:id="0">
    <w:p w:rsidR="00A37988" w:rsidRDefault="00A37988" w:rsidP="00747C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740E9"/>
    <w:rsid w:val="0058523E"/>
    <w:rsid w:val="005A4A7E"/>
    <w:rsid w:val="005C49EF"/>
    <w:rsid w:val="005F0A94"/>
    <w:rsid w:val="00610663"/>
    <w:rsid w:val="00616EB4"/>
    <w:rsid w:val="006A6786"/>
    <w:rsid w:val="006B2EDC"/>
    <w:rsid w:val="006C7885"/>
    <w:rsid w:val="006D3381"/>
    <w:rsid w:val="006E600C"/>
    <w:rsid w:val="00747CD0"/>
    <w:rsid w:val="00785C4E"/>
    <w:rsid w:val="007A6644"/>
    <w:rsid w:val="0082159D"/>
    <w:rsid w:val="00834B22"/>
    <w:rsid w:val="008351B6"/>
    <w:rsid w:val="008503CF"/>
    <w:rsid w:val="00867A37"/>
    <w:rsid w:val="008A10A6"/>
    <w:rsid w:val="008D32FC"/>
    <w:rsid w:val="00937399"/>
    <w:rsid w:val="009D4E62"/>
    <w:rsid w:val="00A07177"/>
    <w:rsid w:val="00A37988"/>
    <w:rsid w:val="00A87604"/>
    <w:rsid w:val="00B12059"/>
    <w:rsid w:val="00B32293"/>
    <w:rsid w:val="00B718F5"/>
    <w:rsid w:val="00B90B92"/>
    <w:rsid w:val="00BB0938"/>
    <w:rsid w:val="00BB259A"/>
    <w:rsid w:val="00BC1DEF"/>
    <w:rsid w:val="00BC4088"/>
    <w:rsid w:val="00BF378A"/>
    <w:rsid w:val="00BF513D"/>
    <w:rsid w:val="00C16EFC"/>
    <w:rsid w:val="00C70FA9"/>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297778"/>
    <w:rsid w:val="0EF64702"/>
    <w:rsid w:val="13F07810"/>
    <w:rsid w:val="20B45926"/>
    <w:rsid w:val="267E6EFD"/>
    <w:rsid w:val="2D8D7366"/>
    <w:rsid w:val="30005C2B"/>
    <w:rsid w:val="3BDA19B2"/>
    <w:rsid w:val="442F1269"/>
    <w:rsid w:val="52F57E63"/>
    <w:rsid w:val="545033D7"/>
    <w:rsid w:val="5684637F"/>
    <w:rsid w:val="5818420C"/>
    <w:rsid w:val="65AC0816"/>
    <w:rsid w:val="689F6284"/>
    <w:rsid w:val="74D74A84"/>
    <w:rsid w:val="790B6163"/>
    <w:rsid w:val="7A3D27DD"/>
    <w:rsid w:val="7FD15524"/>
  </w:rsids>
  <m:mathPr>
    <m:mathFont m:val="Cambria Math"/>
    <m:brkBin m:val="before"/>
    <m:brkBinSub m:val="--"/>
    <m:smallFrac m:val="off"/>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CD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47CD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47CD0"/>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qFormat/>
    <w:rsid w:val="00747CD0"/>
    <w:rPr>
      <w:color w:val="954F72"/>
      <w:u w:val="single"/>
    </w:rPr>
  </w:style>
  <w:style w:type="character" w:styleId="a6">
    <w:name w:val="Hyperlink"/>
    <w:uiPriority w:val="99"/>
    <w:qFormat/>
    <w:rsid w:val="00747CD0"/>
    <w:rPr>
      <w:rFonts w:ascii="ˎ̥" w:hAnsi="ˎ̥" w:hint="default"/>
      <w:color w:val="0404B3"/>
      <w:sz w:val="18"/>
      <w:szCs w:val="18"/>
      <w:u w:val="none"/>
    </w:rPr>
  </w:style>
  <w:style w:type="character" w:customStyle="1" w:styleId="Char0">
    <w:name w:val="页眉 Char"/>
    <w:link w:val="a4"/>
    <w:uiPriority w:val="99"/>
    <w:qFormat/>
    <w:rsid w:val="00747CD0"/>
    <w:rPr>
      <w:sz w:val="18"/>
      <w:szCs w:val="18"/>
    </w:rPr>
  </w:style>
  <w:style w:type="character" w:customStyle="1" w:styleId="Char">
    <w:name w:val="页脚 Char"/>
    <w:link w:val="a3"/>
    <w:uiPriority w:val="99"/>
    <w:qFormat/>
    <w:rsid w:val="00747CD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1CE7-E82C-4143-8BEA-F4144DDC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992</Words>
  <Characters>5659</Characters>
  <Application>Microsoft Office Word</Application>
  <DocSecurity>0</DocSecurity>
  <Lines>47</Lines>
  <Paragraphs>13</Paragraphs>
  <ScaleCrop>false</ScaleCrop>
  <Company>Newdaxie</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8DBF9FD8F71646548EEE676BC356ED64_13</vt:lpwstr>
  </property>
</Properties>
</file>